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Lubisz oglądać TV? Odwiedź Credit Agricole, załóż konto i obniż rachunki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Niższe rachunki za dostęp do tysięcy kanałów telewizyjnych, premia w gotówce i do tego darmowe konto w dobrym banku - w taki sposób Credit Agricole i ITI Neovision, operator platformy Canal+ wspólnie zachęcają klientów do korzystania ze swoich usług.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ruszyła kolejna edycja promocji "Włącz korzyści Canal+". Abonenci platformy Canal+, którzy do 31 marca odwiedzą placówkę banku Credit Agricole i otworzą nowy rachunek, mogą otrzymać aż do 460 zł premii: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100 zł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 otwarcie rachunku, w pierwszym miesiącu po otwarciu, po wpływie min. 1 000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 360 zł za opłacanie abonamentu Platformy CANAL+ z konta w Credit Agricole - bank zwróci 50% wartości abonamentu na konto - max. 30 zł miesięcznie, przez max. 18 miesięcy (łącznie max. 360 zł), pod warunkiem zapewnienia regularnych wpływów na konto minimum 1000 zł miesięcznie.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promocyjnej ofercie można otworzyć jedno z dwóch kont Credit Agricole: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Konto dla Ciebie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lub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Konto dla Ciebie VIP</w:t>
        </w:r>
      </w:hyperlink>
      <w:r>
        <w:rPr>
          <w:rFonts w:ascii="calibri" w:hAnsi="calibri" w:eastAsia="calibri" w:cs="calibri"/>
          <w:sz w:val="24"/>
          <w:szCs w:val="24"/>
        </w:rPr>
        <w:t xml:space="preserve">. Korzystanie z rachunków jest bezpłatnie pod warunkiem, że klienci regularnie będą zasilać je kwotą co najmniej 1000 zł oraz dokonają co najmniej jednej transakcji w miesiącu przy użyciu karty płatniczej lub BLIK.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jest skierowana do nowych i obecnych klientów Canal+, którzy opłacają abonament lub korzystają z oferty na kartę. Aby skorzystać ze specjalnej oferty banku należy odwiedzić dowolną placówkę Credit Agricole i otworzyć konto. Przy otwieraniu konta należy podać numer rachunku Canal+, na który klient wpłaca opłatę abonamentową lub zasila konto pre-paid.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aktualnych promocji można znaleźć na stronie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www.credit-agricole.pl/ofertancplus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redit-agricole.pl/klienci-indywidualni/konta/konto-dla-ciebie" TargetMode="External"/><Relationship Id="rId8" Type="http://schemas.openxmlformats.org/officeDocument/2006/relationships/hyperlink" Target="https://www.credit-agricole.pl/klienci-indywidualni/konta/konto-dla-ciebie-vip" TargetMode="External"/><Relationship Id="rId9" Type="http://schemas.openxmlformats.org/officeDocument/2006/relationships/hyperlink" Target="https://formularz.credit-agricole.pl/lead?lid=242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2024-04-27T00:21:44+02:00</dcterms:created>
  <dcterms:modified xsi:type="dcterms:W3CDTF">2024-04-27T00:21:44+02:00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