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Credit Agricole wdraża system akceptacji płatności zbliżeniowych SoftPos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Credit Agricole, jako pierwszy bank na polskim rynku, wdraża dla wszystkich swoich klientów biznesowych nowoczesny system akceptacji płatności zbliżeniowych SoftPos. Dostawcą rozwiązania są: polski fintech SoftPos.eu oraz firma Elavon – lider na rynku płatności.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raz pierwszy w Polsce bank udostępnia swoim klientom metodę akceptowania płatności z wykorzystaniem aplikacji mobilnej. Aplikacja Elavon SoftPos zainstalowana na dowolnym urządzeniu z systemem Android 8.0 lub nowszym umożliwia dokonywanie płatności zbliżeniowych za usługi lub towary bez konieczności używania dodatkowych urządzeń takich jak terminal płatniczy lub PIN-pad. Do obsługi procesu sprzedaży wystarczy posiadanie urządzenia mobilnego, jak smartfon czy tablet.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Aplikację Elavon SoftPos (Software Point of Sale) można pobrać ze sklepu internetowego Google Play. Po zainstalowaniu na urządzeniu mobilnym można korzystać z niego jak ze standardowego terminala płatniczego do akceptacji transakcji zbliżeniowych. Dotyczy to także transakcji wymagających podania kodu PIN, realizowanych zarówno plastikowymi kartami zbliżeniowymi, jak i mobilnymi portfelami. Metodę płatności opartą o aplikację SoftPos wdrożyło w Polsce już kilkaset firm, m.in. z branży logistycznej, przewozów pasażerskich i branży gastronomicznej. Rozwiązanie to cieszy się coraz większą popularnością także w firmach kurierskich i przewozowych.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W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Credit Agricole uważnie słuchamy naszych klientów i znamy ich potrzeby . Wiemy, że coraz więcej osób woli płacić bezgotówkowo, więc przedsiębiorcy muszą być gotowi do przyjmowania takich płatności. Zastosowanie rozwiązania SoftPos ułatwia życie i firmom i ich klientom. Nie wymaga instalowania dodatkowych terminali i całej infrastruktury niezbędnej do przesyłania danych, spełnia natomiast wszystkie wymagania bezpieczeństwa, a także wymogi określone w obowiązujących przepisach – </w:t>
      </w:r>
      <w:r>
        <w:rPr>
          <w:rFonts w:ascii="calibri" w:hAnsi="calibri" w:eastAsia="calibri" w:cs="calibri"/>
          <w:sz w:val="24"/>
          <w:szCs w:val="24"/>
        </w:rPr>
        <w:t xml:space="preserve">mówi Damian Ragan, wiceprezes zarządu Credit Agricole.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Warto również dodać, że zastosowanie rozwiązania SoftPOS zdecydowanie zmniejsza koszty bieżącego funkcjonowania biznesu. Miesięczna opłata za korzystanie z aplikacji jest nawet dziesięciokrotnie niższa od opłat za dzierżawę tradycyjnych terminali. W zależności od rodzaju oferty oferty wynosi tylko 4 lub 5 zł. Dodatkowo klienci mogą korzystać z naszego Konta Biznes, w którym bardzo prosto można otworzyć linię kredytową. Mam nadzieję, że dzięki takiemu wsparciu, nasi klienci będą mogli odnosić jeszcze większe sukcesy w swoich biznesowych przedsięwzięciach – </w:t>
      </w:r>
      <w:r>
        <w:rPr>
          <w:rFonts w:ascii="calibri" w:hAnsi="calibri" w:eastAsia="calibri" w:cs="calibri"/>
          <w:sz w:val="24"/>
          <w:szCs w:val="24"/>
        </w:rPr>
        <w:t xml:space="preserve">dodaje Damian Ragan.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Zdaniem Aleksandra Leichta, dyrektora Kanału Bankowego na Europe w firmie Elavon, podmioty gospodarcze, muszą coraz częściej wychodzić bezpośrednio do swoich klientów, aby sprostać oczekiwaniom konsumenckim.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Mobilność rozwiązań, w tym także rozwiązań płatniczych, jest kluczowym trendem obserwowanym nie tylko w branżach takich jak usługi kurierskie, dostawy jedzenia, trening personalny, medycyna, warsztaty samochodowe, ale w szerszym segmencie małych i średnich przedsiębiorstw. Dlatego też, niezmiernie cieszy nas, że jesteśmy strategicznym partnerem banku Credit Agricole, który dostrzega takie potrzeby, oczekuje innowacyjnych rozwiązań i wzbogaca swoją ofertę skierowaną do mniejszych przedsiębiorstw o rozwiązanie SoftPos wdrożone przy współpracy z Elavon. Wierzymy, że współpraca Elavon z Credit Agricole Bank Polska S.A. zapoczątkuje nową jakość rozwiązań przeznaczonych dla przedsiębiorstw, które historycznie rzadziej akceptowały płatności bezgotówkowe i przyczyni się do wzrostu ich biznesów</w:t>
      </w:r>
      <w:r>
        <w:rPr>
          <w:rFonts w:ascii="calibri" w:hAnsi="calibri" w:eastAsia="calibri" w:cs="calibri"/>
          <w:sz w:val="24"/>
          <w:szCs w:val="24"/>
        </w:rPr>
        <w:t xml:space="preserve">. – mówi Aleksander Leicht.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Oferowane przez nas rozwiązanie to rewolucja na rynku płatniczym, która pozwala na zrezygnowanie z zakupu lub najmu dodatkowego sprzętu – osobnych PIN padów, terminali płatniczych oraz drukarek mobilnych. Możliwość posiadania jednego urządzenia spełniającego szereg zadań skutkuje też wygodą, mobilnością i znacznie szybszą obsługą klientów, co jest istotne w niemal każdej branży. Dotychczasowe doświadczenia pokazują, że istnieje ogromny rynek dla naszej aplikacji, a współpraca z Elavon i Credit Agricole to ważny etap, który pozwoli na dotarcie do kolejnej grupy użytkowników </w:t>
      </w:r>
      <w:r>
        <w:rPr>
          <w:rFonts w:ascii="calibri" w:hAnsi="calibri" w:eastAsia="calibri" w:cs="calibri"/>
          <w:sz w:val="24"/>
          <w:szCs w:val="24"/>
        </w:rPr>
        <w:t xml:space="preserve">– dodaje Grzegorz Nowakowski, założyciel i członek zarządu SoftPos.eu.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Bezpieczeństwo przyjmowania płatności przez SoftPos zostało potwierdzone certyfikacjami organizacji płatniczych, w tym Mastercard i VISA. Certyfikaty te są gwarantem spełniania najwyższych norm bezpieczeństwa, przy każdej transakcji realizowanej w ramach tego nowego rozwiązania.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Wykorzystanie takiego rozwiązania umożliwia zastąpienie tradycyjnego terminala płatniczego aplikacją instalowaną na smartfonie.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Dzięki temu właściciel sklepu czy usługodawcy mogą przyjmować zbliżeniowe płatności mobilne czy kartowe na własnym telefonie, tablecie lub innym urządzeniu i nie potrzebuje oddzielnego terminala POS </w:t>
      </w:r>
      <w:r>
        <w:rPr>
          <w:rFonts w:ascii="calibri" w:hAnsi="calibri" w:eastAsia="calibri" w:cs="calibri"/>
          <w:sz w:val="24"/>
          <w:szCs w:val="24"/>
        </w:rPr>
        <w:t xml:space="preserve">– powiedziała Kamila Kaliszyk, dyrektor ds. rozwoju rynku w polskim oddziale Mastercard Europe.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2024-05-12T22:02:06+02:00</dcterms:created>
  <dcterms:modified xsi:type="dcterms:W3CDTF">2024-05-12T22:02:06+02:00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