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Klub korzyści w aplikacji Credit Agricole sposobem na oszczędzanie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Oszczędzanie jest dla Polaków coraz ważniejsze – tak wynika z najnowszych badań Credit Agricole*. W ramach strategii oszczędnościowych Polacy najchętniej wybierają szukanie zniżek i rabatów. Ułatwić im to może Klub korzyści w nowej aplikacji CA24 Mobile.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78 proc. Polek i Polaków lepiej planuje domowe finanse – wynika z badania przeprowadzonego przez Credit Agricole we wrześniu br. Zdecydowana większość ankietowanych (78 proc.) preferuje krótkoterminowe strategie oszczędnościowe, takie jak szukanie rabatów i promocji w sklepach. Najbardziej aktywnie robią to kobiety (84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obecnych czasach prawie wszyscy szukamy pomysłów na oszczędzanie. Zmuszają nas do tego rosnące ceny w sklepach, a także niepewna przyszłość i widmo kolejnych podwyżek . Wolimy jednak od razu zauważyć oszczędność podczas zakupów, niż odkładać regularnie pieniądze np. na koncie oszczędnościowym w banku. Trudno nam wdrożyć długofalowe strategie oszczędnościowe, gdyż wymaga to czasu, wysiłku i zmiany nawyków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Jednocześnie potrzebujemy działać bardziej oszczędnie w obecnej rzeczywistości, stąd popularność rabatów i promocji</w:t>
      </w:r>
      <w:r>
        <w:rPr>
          <w:rFonts w:ascii="calibri" w:hAnsi="calibri" w:eastAsia="calibri" w:cs="calibri"/>
          <w:sz w:val="24"/>
          <w:szCs w:val="24"/>
        </w:rPr>
        <w:t xml:space="preserve"> – wyjaśnia Katarzyna Kierzkowska, menadżer ds. badań i analiz rynku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badania wynika również, że 56 proc. Polaków chciałoby otrzymywać rabaty i zniżki w aplikacji bankowej. Tę opcję oferuje aplikacja mobilna Credit Agricole. Jej największym wyróżnikiem jest właśnie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Klub korzyści, który umożliwia korzystanie ze specjalnych ofert zarówno polskich, jak i zagranicznych marek. Bank dopasowuje propozycje rabatów indywidualnie do każdego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Chcemy, żeby aplikacja CA24 Mobile dawała naszym klientom jeszcze więcej korzyści. Dlatego wspólnie z partnerami oferujemy atrakcyjne zniżki i rabaty, które mogą wykorzystywać przy codziennych zakupach i zaoszczędzić.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Wśród wielu ofert mogę wymienić np. rabat 20 proc. na buty New Balance, zniżkę 30 zł w sieci Douglas czy drugi bilet gratis na seans w kinie Helios </w:t>
      </w:r>
      <w:r>
        <w:rPr>
          <w:rFonts w:ascii="calibri" w:hAnsi="calibri" w:eastAsia="calibri" w:cs="calibri"/>
          <w:sz w:val="24"/>
          <w:szCs w:val="24"/>
        </w:rPr>
        <w:t xml:space="preserve">– podkreśla Aldona Pojda-Niedźwiedź, manager Zespołu partnerstw strategicznych.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Oprócz rabatów na zakupy, w „rzece korzyści”, klienci znajdą także spersonalizowane oferty produktów i usług banku, dostępne na specjalnych, bardzo atrakcyjnych warunkach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patentów na rozsądne gospodarowanie budżetem i zapewnienie sobie finansowego bezpieczeństwa można znaleźć na grupie #WyzwanieOszczędzanie, którą bank prowadzi na Facebooku od dwóch lat. Credit Agricole zbudował społeczność blisko 5 tys. osób, która się wspiera i motywuje każdego dnia. To miejsce inspiracji i wymiany doświadczeń, gdzie można rozmawiać o mądrym zarządzaniu finansami, oszczędzaniu pieniędzy i przy okazji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*Badanie CAWI zrealizowane w sierpniu 2022 roku, na panelu badawczym Ariadna, N=1043, próba ogólnopolska, reprezentatywna, wiek: 18+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2024-05-18T07:18:18+02:00</dcterms:created>
  <dcterms:modified xsi:type="dcterms:W3CDTF">2024-05-18T07:18:18+02:00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