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Płać moblinie i wygrywaj w konkursie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Credit Agricole trwa konkurs płatności mobilnych. Klienci banku, którzy robią transakcje mobilne i odpowiedzą na pytanie konkursowe, mają szansę wygrać m.in. iPhone’y i smartwatche Garmin i Fitbit.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zaprasza do udziału w konkursie płatności mobilnych. Mogą brać w nim udział klienci, którzy korzystają z kart debetowych oraz kredytowych banku. Do wygrania jest wiele nagród: 10 iPhone’ów 13 Pro Max, 10 smartwatchy Garmin Venu 2 Plus, 20 smartwatchy Fitbit Versa 2, 10 zegarków Swatch Blackback Pay!, 10 opasek Xiaomi Smart Band Mi 6 NFC oraz 250 bonów podarunkowych do salonów Empik, każdy o wartości 200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Chcemy zachęcać naszych klientów do korzystania z możliwości, jakie dają im płatności mobilne i docenić za korzystanie z tego rozwiązania. Przygotowaliśmy aż 310 atrakcyjnych nagród – mówi Mateusz Dziuba, dyrektor biura kart kredytowych i płatności alternatywnych.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wziąć udział w konkursie wystarczy wypełnić formularz konkursowy, odpowiedzieć na pytanie konkursowe: „Jak wyobrażasz sobie płatności mobilne za 10 lat?” oraz wykonać przynajmniej jedną transakcję mobilną. Transakcja mobilna to płatność telefonem lub zegarkiem za zakupy stacjonarne, internetowe lub w aplikacjach mobilnych, przy użyciu: Google Pay, Apple Pay, Garmin Pay, Fitbit Pay, Xiaomi Pay lub SwatchPAY!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Kolejność wykonania poszczególnych czynności nie ma znaczenia – ważne, by zarejestrować się i wykonać transakcję podczas trwania konkursu. </w:t>
      </w:r>
      <w:r>
        <w:rPr>
          <w:rFonts w:ascii="calibri" w:hAnsi="calibri" w:eastAsia="calibri" w:cs="calibri"/>
          <w:sz w:val="24"/>
          <w:szCs w:val="24"/>
          <w:b/>
        </w:rPr>
        <w:t xml:space="preserve">Konkurs trwa do 30 listopada.</w:t>
      </w:r>
      <w:r>
        <w:rPr>
          <w:rFonts w:ascii="calibri" w:hAnsi="calibri" w:eastAsia="calibri" w:cs="calibri"/>
          <w:sz w:val="24"/>
          <w:szCs w:val="24"/>
        </w:rPr>
        <w:t xml:space="preserve"> Formularz konkursowy jest dostępny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Komisja konkursowa oceni hasła i wyłoni laureatów do 5 stycznia.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redit-agricole.pl/konk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2024-04-29T15:59:11+02:00</dcterms:created>
  <dcterms:modified xsi:type="dcterms:W3CDTF">2024-04-29T15:59:11+02:00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