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pożyczasz, tyle oddajesz – Credit Agricole uruchamia Powitalny kredyt gotówkowy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przygotował ofertę specjalną dla klientów, którzy chcieliby skorzystać z kredytu gotówkowego. Dzięki nowej ofercie klienci mogą pożyczyć gotówkę bez ponoszenia jakichkolwiek kosztów.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Powitalna oferta kredytu gotówkowego powstała z myślą o nowych klientach oraz wszystkich tych, którzy do tej pory nie korzystali z kredytów konsumpcyjnych w Credit Agricole. To rozwiązanie pozwala wesprzeć domowy budżet zupełnie bezkosztowo – warunki oferty to: 0% prowizji, 0% oprocentowania i brak konieczności przystąpienia do ubezpieczenia, czyli RRSO równe 0%. Klient oddaje więc dokładnie tyle, ile pożyczył.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73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Zależało nam na tym, by „Powitalny kredyt gotówkowy” uczynić maksymalnie atrakcyjnym </w:t>
      </w:r>
      <w:r>
        <w:rPr>
          <w:rFonts w:ascii="calibri" w:hAnsi="calibri" w:eastAsia="calibri" w:cs="calibri"/>
          <w:sz w:val="24"/>
          <w:szCs w:val="24"/>
        </w:rPr>
        <w:t xml:space="preserve">– mówi Łukasz Łęczycki, senior product manager.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Początek roku to czas, w którym często ponosimy wiele wydatków, np. by realizować noworoczne postanowienia czy zorganizować zimowy wyjazd. Kredyt bez dodatkowych kosztów może znacznie ułatwić wprowadzenie takich planów w życie </w:t>
      </w:r>
      <w:r>
        <w:rPr>
          <w:rFonts w:ascii="calibri" w:hAnsi="calibri" w:eastAsia="calibri" w:cs="calibri"/>
          <w:sz w:val="24"/>
          <w:szCs w:val="24"/>
        </w:rPr>
        <w:t xml:space="preserve">– tłumaczy Łęczycki.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Umowę „Powitalnego kredytu gotówkowego” może podpisać każdy klient, który nie był stroną zawartej z Bankiem umowy o produkt kredytowy: kredytu gotówkowego, kredytu konsolidacyjnego, kredytu ratalnego albo karty kredytowej. Maksymalna kwota pożyczki w ofercie powitalnej wynosi 3 tysiące złotych, a maksymalny okres spłaty wynosi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Klienci, którzy są zainteresowani wyższą kwotą lub dłuższym okresem kredytowania, również znajdą w naszej ofercie atrakcyjne propozycje. Nasi doradcy pomogą im wybrać rozwiązania, które będą najlepiej odpowiadać na ich wszystkie potrzeby</w:t>
      </w:r>
      <w:r>
        <w:rPr>
          <w:rFonts w:ascii="calibri" w:hAnsi="calibri" w:eastAsia="calibri" w:cs="calibri"/>
          <w:sz w:val="24"/>
          <w:szCs w:val="24"/>
        </w:rPr>
        <w:t xml:space="preserve"> – zapewnia Łęczycki.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dostępna jest we wszystkich placówkach bankowych, placówkach partnerskich, placówkach CA Express oraz za pośrednictwem serwisu telefonicznego CA24. Można z niej skorzystać do 31 marca.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2024-04-26T19:35:44+02:00</dcterms:created>
  <dcterms:modified xsi:type="dcterms:W3CDTF">2024-04-26T19:35:44+02:00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