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Credit Agricole zaprasza na Festiwal FrankoFilm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Bank Credit Agricole po raz kolejny został partnerem Międzynarodowego Festiwalu Francuskojęzycznych Filmów Krótkometrażowych FrankoFilm w Zielonej Górze. 15 edycja imprezy startuje 23 maja.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Zielona Góra już od 15 lat staje się mekką dla miłośników języka francuskiego. Wszystko za sprawą Festiwalu FrankoFilm, który jest okazją dla setek młodych ludzi z całego świata na realizowanie swojej pasji do języka poprzez sztukę kinematografii. Do udziału w tegorocznej edycji festiwalu zgłoszono 45 filmów krótkometrażowych – najlepsze będzie można poznać pod koniec maja w Lubuskim Teatrze w Zielonej Górze. Gośćmi honorowymi tegorocznej edycji festiwalu będą: Philippe Tłokiński i Patrycja Volny, gwiazdy filmu „Kurier”.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Credit Agricole jest dumnym ambasadorem kultury francuskiej w Polsce i stara się promować ją szczególnie wśród młodzieży </w:t>
      </w:r>
      <w:r>
        <w:rPr>
          <w:rFonts w:ascii="calibri" w:hAnsi="calibri" w:eastAsia="calibri" w:cs="calibri"/>
          <w:sz w:val="24"/>
          <w:szCs w:val="24"/>
        </w:rPr>
        <w:t xml:space="preserve">– mówi Przemysław Przybylski, rzecznik prasowy banku.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– W festiwalu FrankoFilm podoba nam się formuła konkursu, która angażuje uczniów i studentów do tworzenia opowieści o tym, co dzieje się wokół nich. Muszą wsłuchiwać się w tę rzeczywistość i przekładać ją na język filmowy, opowiadany w dodatku po francusku. Dla nas to podwójny powód do dumy, bo Credit Agricole jest przecież francuskim bankiem, dla którego uważne słuchanie jest częścią biznesowego DNA </w:t>
      </w:r>
      <w:r>
        <w:rPr>
          <w:rFonts w:ascii="calibri" w:hAnsi="calibri" w:eastAsia="calibri" w:cs="calibri"/>
          <w:sz w:val="24"/>
          <w:szCs w:val="24"/>
        </w:rPr>
        <w:t xml:space="preserve">– tłumaczy Przybylski.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Każda edycja oprócz projekcji filmów konkursowych obejmuje także wiele innych atrakcji, m.in. projekcję filmu pełnometrażowego i spotkanie z odtwórcami głównych ról, spotkania ze znanymi osobistościami ze świata kina, warsztaty prowadzone przez renomowanych gości, a także wystawy, pokazy i wieczór integracyjny. Wszystkie pokazy filmów konkursowych są otwarte dla widzów – wstęp jest wolny.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Międzynarodowy Festiwal Francuskojęzycznych Filmów Krótkometrażowych FrankoFilm – Zielona Góra to inicjatywa zapoczątkowana w 2002 roku przez Laurent Vavon, pełniącego obecnie funkcję dyrektora Festiwalu, prezesa organizującego go Stowarzyszenia Artownia, nauczyciela akademickiego języka francuskiego na Uniwersytecie Zielonogórskim oraz koordynatora Dni Frankofonii w Zielonej Górze. W ciągu 15 lat istnienia festiwalu odwiedziło go wiele osobistości związanych ze światową kinematografią, m.in. reżyserzy: Rafael Lewandowski i Kasia Adamik, aktorzy: Agata Buzek, Wojciech Pszoniak, Elisabeth Duda i inni ludzie kina, tacy jak np. operator filmowy Yann Seweryn.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Bardzo cieszę się, że nasza inicjatywa na trwałe wpisała się w kalendarium imprez kulturalnych rozpoznawalnych już nie tylko w Zielonej Górze, ale także w całej Polsce i na Świecie. Obecnie, jest to jedno z najważniejszych wydarzeń związanych z kinematografią i językiem francuskim, które realizuje podwójną, edukacyjno-kulturalną misję, rozbudzając marzenia i pasje setek młodych filmowców, zarówno w Polsce, jak i w Europie. </w:t>
      </w: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 W tym roku, do festiwalu, oprócz filmów polskich, otrzymaliśmy zgłoszenia m.in. z Francji, Niemiec, Czech, a także Konga czy Meksyku. </w:t>
      </w:r>
      <w:r>
        <w:rPr>
          <w:rFonts w:ascii="calibri" w:hAnsi="calibri" w:eastAsia="calibri" w:cs="calibri"/>
          <w:sz w:val="24"/>
          <w:szCs w:val="24"/>
        </w:rPr>
        <w:t xml:space="preserve">– mówi Laurent Vavon - pomysłodawca </w:t>
      </w:r>
    </w:p>
    <w:p>
      <w:r>
        <w:rPr>
          <w:rFonts w:ascii="calibri" w:hAnsi="calibri" w:eastAsia="calibri" w:cs="calibri"/>
          <w:sz w:val="24"/>
          <w:szCs w:val="24"/>
        </w:rPr>
        <w:t xml:space="preserve"> i organizator Festiwalu FrankoFilm – Zielona Góra.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www.frankofilm.pl</w:t>
        </w:r>
      </w:hyperlink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frankofilm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2026-11-08T04:41:09+01:00</dcterms:created>
  <dcterms:modified xsi:type="dcterms:W3CDTF">2026-11-08T04:41:09+01:00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