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i EFL zapraszają na II edycję Akcji Czysta Odra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razem ze spółką leasingową EFL oraz ekologiem i podróżnikiem Dominikiem Dobrowolskim zapraszają do udziału II edycji Akcji Czysta Odra. Od 28 kwietnia do 7 maja wolontariusze z Czech, Polski i Niemiec będą sprzątać brzegi i dopływy Odry. Celem akcji jest nie tylko praktyczne usuwanie ze środowiska wodnego odpadów i ale i edukacja o szkodliwości odpadów i w szczególnie mikroplastiku, który zatruwa wodę i życie w rzekach, jeziorach i Morzu Bałtyckim.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edycji Akcji Czysta Odra zorganizowanej w zeszłym roku, wzięło udział ponad 15 tys. osób i posprzątało brzegi rzeki Odry na całej jej długości 854 km od źródła w czeskich Morawach, aż po ujście w Zalewie Szczecińskim. W ciągu 10 dni wolontariusze zebrali łącznie ponad 120 ton śmieci. W tym roku organizatorzy chcą powtórzyć to wydarzenie na jeszcze większą skalę - już zgłosiło się blisko 20 tys. wolontariuszek i wolontariuszy, a wciąż napływają kolejne zgłoszenia.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Zapraszamy wszystkich, którym leży na sercu czystość rzek, łąk, lasów, wsi i miast, do wspólnego sprzątania. Oczywiście że to nie nasze śmieci, ale nasza planeta, na której nam zależy i chcemy żeby była czyta i piękna. Dla nas samych, dla naszych dzieci, dla naszych wnuków – zachęca ekolog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może stworzyć swoją lokalna akcję , skrzyknąć rodzinę, znajomych, przyjaciół i wspólnie z nimi oczyścić fragment brzegów rzeki w swojej okolicy. - Nasza akcja obejmuje całe dorzecze Odry i wszystkie jej dopływy. Zapraszamy chętnych, którzy posprzątają np.: Wartę, Nysę Kłodzką lub Łużycką, Bóbr, Pełcznicę, Prudnik, Barycz czy Ślęzę. Najważniejsze, aby zaadaptować tak symbolicznie swój kawałek rzeki i nie tylko posprzątać brzegi, ale przypilnować, aby nie były zaśmiecane – mówi Przemysław Przybylski, koordynator akcji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Lokalni organizatorzy mogą otrzymać wsparcie finansowe na przeprowadzenie akcji. Darczyńcą grantów jest bank Credit Agricole. Zgłoszenie lokalnego sztabu należy wysyłać do regionalnych koordynatorów akcji: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Dominik Dobrowolski odpowiada za odcinek Odry oraz jej dorzecza od granicy z Czechami do Opola. Kontakt: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dominik@cycling-recycling.eu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697 092 978.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Stowarzyszenie EKO-UNIA koordynuje akcje na odcinku od Opola do Nowej Soli. Kontakt: Anna Adamczyk: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akcjaczystaodra@gmail.com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511 032 036.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KPWK Krosno Odrzańskie jest regionalnym koordynatorem akcji na odcinku od Nowej Soli do Słubic. Kontakt: Wojtek Kliszewski: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kliszewski@kpwk-krosnoodrzanskie.pl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661 068 040.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Stowarzyszenie Wywrotka ze Szczecina jest regionalnym koordynatorem akcji od Słubic do Świnoujścia. Akcje lokalne można zgłaszać przez formularz zgłoszeniowy: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https://lnkd.in/dyrxzGBE</w:t>
        </w:r>
      </w:hyperlink>
      <w:r>
        <w:rPr>
          <w:rFonts w:ascii="calibri" w:hAnsi="calibri" w:eastAsia="calibri" w:cs="calibri"/>
          <w:sz w:val="24"/>
          <w:szCs w:val="24"/>
        </w:rPr>
        <w:t xml:space="preserve"> a wszelkie pytania można kierować na maila: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akcjaczystaodra@stowarzyszeniewywrotka.pl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725 559 666.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jest częścią kampanii edukacyjnej #mniejplastiku, której celem jest budowanie świadomości problemu nadmiaru plastikowych odpadów w środowisku. W tym roku kampania skupia się na edukacji poświęconej problemowi mikroplastiku, czyli drobinek tworzyw sztucznych niewidocznych dla ludzkiego oka, które w wodzie łączą się z drobnoustrojami, cząsteczkami toksyn lub ścieków i przez wodne zwierzęta często mylone są z pokarmem. Aby przeciwdziałać temu problemowi należy przede wszystkim zmniejszyć zużycie plastiku i poprawić system zbiórki i przetwarzania plastikowych odpadów. Więcej informacji na ten temat, a także na temat Akcji Czysta Odra można znaleźć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303408e3ce62bd488b90502e14d78b0f&amp;id=200808&amp;typ=eprmailto:dominik@cycling-recycling.eu" TargetMode="External"/><Relationship Id="rId8" Type="http://schemas.openxmlformats.org/officeDocument/2006/relationships/hyperlink" Target="http://credit-agricole.biuroprasowe.pl/word/?hash=303408e3ce62bd488b90502e14d78b0f&amp;id=200808&amp;typ=eprmailto:akcjaczystaodra@gmail.com" TargetMode="External"/><Relationship Id="rId9" Type="http://schemas.openxmlformats.org/officeDocument/2006/relationships/hyperlink" Target="http://credit-agricole.biuroprasowe.pl/word/?hash=303408e3ce62bd488b90502e14d78b0f&amp;id=200808&amp;typ=eprmailto:w.kliszewski@kpwk-krosnoodrzanskie.pl" TargetMode="External"/><Relationship Id="rId10" Type="http://schemas.openxmlformats.org/officeDocument/2006/relationships/hyperlink" Target="https://lnkd.in/dyrxzGBE" TargetMode="External"/><Relationship Id="rId11" Type="http://schemas.openxmlformats.org/officeDocument/2006/relationships/hyperlink" Target="http://credit-agricole.biuroprasowe.pl/word/?hash=303408e3ce62bd488b90502e14d78b0f&amp;id=200808&amp;typ=eprmailto:akcjaczystaodra@stowarzyszeniewywrotka.pl" TargetMode="External"/><Relationship Id="rId12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2026-09-23T10:17:15+02:00</dcterms:created>
  <dcterms:modified xsi:type="dcterms:W3CDTF">2026-09-23T10:17:15+02:00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