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i EFL zapraszają na II edycję Akcji Czysta Odra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razem ze spółką leasingową EFL oraz ekologiem i podróżnikiem Dominikiem Dobrowolskim zapraszają do udziału II edycji Akcji Czysta Odra. Od 28 kwietnia do 7 maja wolontariusze z Czech, Polski i Niemiec będą sprzątać brzegi i dopływy Odry. Celem akcji jest nie tylko praktyczne usuwanie ze środowiska wodnego odpadów i ale i edukacja o szkodliwości odpadów i w szczególnie mikroplastiku, który zatruwa wodę i życie w rzekach, jeziorach i Morzu Bałtyckim.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edycji Akcji Czysta Odra zorganizowanej w zeszłym roku, wzięło udział ponad 15 tys. osób i posprzątało brzegi rzeki Odry na całej jej długości 854 km od źródła w czeskich Morawach, aż po ujście w Zalewie Szczecińskim. W ciągu 10 dni wolontariusze zebrali łącznie ponad 120 ton śmieci. W tym roku organizatorzy chcą powtórzyć to wydarzenie na jeszcze większą skalę - już zgłosiło się blisko 20 tys. wolontariuszek i wolontariuszy, a wciąż napływają kolejne zgłoszenia.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Zapraszamy wszystkich, którym leży na sercu czystość rzek, łąk, lasów, wsi i miast, do wspólnego sprzątania. Oczywiście że to nie nasze śmieci, ale nasza planeta, na której nam zależy i chcemy żeby była czyta i piękna. Dla nas samych, dla naszych dzieci, dla naszych wnuków – zachęca ekolog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może stworzyć swoją lokalna akcję , skrzyknąć rodzinę, znajomych, przyjaciół i wspólnie z nimi oczyścić fragment brzegów rzeki w swojej okolicy. - Nasza akcja obejmuje całe dorzecze Odry i wszystkie jej dopływy. Zapraszamy chętnych, którzy posprzątają np.: Wartę, Nysę Kłodzką lub Łużycką, Bóbr, Pełcznicę, Prudnik, Barycz czy Ślęzę. Najważniejsze, aby zaadaptować tak symbolicznie swój kawałek rzeki i nie tylko posprzątać brzegi, ale przypilnować, aby nie były zaśmiecane – mówi Przemysław Przybylski, koordynator akcji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Lokalni organizatorzy mogą otrzymać wsparcie finansowe na przeprowadzenie akcji. Darczyńcą grantów jest bank Credit Agricole. Zgłoszenie lokalnego sztabu należy wysyłać do regionalnych koordynatorów akcji: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Dominik Dobrowolski odpowiada za odcinek Odry oraz jej dorzecza od granicy z Czechami do Opola. Kontakt: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dominik@cycling-recycling.eu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697 092 978.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EKO-UNIA koordynuje akcje na odcinku od Opola do Nowej Soli. Kontakt: Anna Adamczyk: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akcjaczystaodra@gmail.com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511 032 036.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KPWK Krosno Odrzańskie jest regionalnym koordynatorem akcji na odcinku od Nowej Soli do Słubic. Kontakt: Wojtek Kliszewski: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kliszewski@kpwk-krosnoodrzanskie.pl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661 068 040.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Wywrotka ze Szczecina jest regionalnym koordynatorem akcji od Słubic do Świnoujścia. Akcje lokalne można zgłaszać przez formularz zgłoszeniowy: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https://lnkd.in/dyrxzGBE</w:t>
        </w:r>
      </w:hyperlink>
      <w:r>
        <w:rPr>
          <w:rFonts w:ascii="calibri" w:hAnsi="calibri" w:eastAsia="calibri" w:cs="calibri"/>
          <w:sz w:val="24"/>
          <w:szCs w:val="24"/>
        </w:rPr>
        <w:t xml:space="preserve"> a wszelkie pytania można kierować na maila: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akcjaczystaodra@stowarzyszeniewywrotka.pl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725 559 666.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jest częścią kampanii edukacyjnej #mniejplastiku, której celem jest budowanie świadomości problemu nadmiaru plastikowych odpadów w środowisku. W tym roku kampania skupia się na edukacji poświęconej problemowi mikroplastiku, czyli drobinek tworzyw sztucznych niewidocznych dla ludzkiego oka, które w wodzie łączą się z drobnoustrojami, cząsteczkami toksyn lub ścieków i przez wodne zwierzęta często mylone są z pokarmem. Aby przeciwdziałać temu problemowi należy przede wszystkim zmniejszyć zużycie plastiku i poprawić system zbiórki i przetwarzania plastikowych odpadów. Więcej informacji na ten temat, a także na temat Akcji Czysta Odra można znaleźć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303408e3ce62bd488b90502e14d78b0f&amp;id=200808&amp;typ=eprmailto:dominik@cycling-recycling.eu" TargetMode="External"/><Relationship Id="rId8" Type="http://schemas.openxmlformats.org/officeDocument/2006/relationships/hyperlink" Target="http://credit-agricole.biuroprasowe.pl/word/?hash=303408e3ce62bd488b90502e14d78b0f&amp;id=200808&amp;typ=eprmailto:akcjaczystaodra@gmail.com" TargetMode="External"/><Relationship Id="rId9" Type="http://schemas.openxmlformats.org/officeDocument/2006/relationships/hyperlink" Target="http://credit-agricole.biuroprasowe.pl/word/?hash=303408e3ce62bd488b90502e14d78b0f&amp;id=200808&amp;typ=eprmailto:w.kliszewski@kpwk-krosnoodrzanskie.pl" TargetMode="External"/><Relationship Id="rId10" Type="http://schemas.openxmlformats.org/officeDocument/2006/relationships/hyperlink" Target="https://lnkd.in/dyrxzGBE" TargetMode="External"/><Relationship Id="rId11" Type="http://schemas.openxmlformats.org/officeDocument/2006/relationships/hyperlink" Target="http://credit-agricole.biuroprasowe.pl/word/?hash=303408e3ce62bd488b90502e14d78b0f&amp;id=200808&amp;typ=eprmailto:akcjaczystaodra@stowarzyszeniewywrotka.pl" TargetMode="External"/><Relationship Id="rId12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2026-08-04T22:21:24+02:00</dcterms:created>
  <dcterms:modified xsi:type="dcterms:W3CDTF">2026-08-04T22:21:24+02:00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