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Klub korzyści w aplikacji Credit Agricole sposobem na oszczędzanie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Oszczędzanie jest dla Polaków coraz ważniejsze – tak wynika z najnowszych badań Credit Agricole*. W ramach strategii oszczędnościowych Polacy najchętniej wybierają szukanie zniżek i rabatów. Ułatwić im to może Klub korzyści w nowej aplikacji CA24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78 proc. Polek i Polaków lepiej planuje domowe finanse – wynika z badania przeprowadzonego przez Credit Agricole we wrześniu br. Zdecydowana większość ankietowanych (78 proc.) preferuje krótkoterminowe strategie oszczędnościowe, takie jak szukanie rabatów i promocji w sklepach. Najbardziej aktywnie robią to kobiety (84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obecnych czasach prawie wszyscy szukamy pomysłów na oszczędzanie. Zmuszają nas do tego rosnące ceny w sklepach, a także niepewna przyszłość i widmo kolejnych podwyżek . Wolimy jednak od razu zauważyć oszczędność podczas zakupów, niż odkładać regularnie pieniądze np. na koncie oszczędnościowym w banku. Trudno nam wdrożyć długofalowe strategie oszczędnościowe, gdyż wymaga to czasu, wysiłku i zmiany nawyków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potrzebujemy działać bardziej oszczędnie w obecnej rzeczywistości, stąd popularność rabatów i promocji</w:t>
      </w:r>
      <w:r>
        <w:rPr>
          <w:rFonts w:ascii="calibri" w:hAnsi="calibri" w:eastAsia="calibri" w:cs="calibri"/>
          <w:sz w:val="24"/>
          <w:szCs w:val="24"/>
        </w:rPr>
        <w:t xml:space="preserve"> – wyjaśnia Katarzyna Kierzkowska, menadżer ds. badań i analiz rynku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badania wynika również, że 56 proc. Polaków chciałoby otrzymywać rabaty i zniżki w aplikacji bankowej. Tę opcję oferuje aplikacja mobilna Credit Agricole. Jej największym wyróżnikiem jest właśnie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Klub korzyści, który umożliwia korzystanie ze specjalnych ofert zarówno polskich, jak i zagranicznych marek. Bank dopasowuje propozycje rabatów indywidualnie do każdego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Chcemy, żeby aplikacja CA24 Mobile dawała naszym klientom jeszcze więcej korzyści. Dlatego wspólnie z partnerami oferujemy atrakcyjne zniżki i rabaty, które mogą wykorzystywać przy codziennych zakupach i zaoszczędzić.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Wśród wielu ofert mogę wymienić np. rabat 20 proc. na buty New Balance, zniżkę 30 zł w sieci Douglas czy drugi bilet gratis na seans w kinie Helios </w:t>
      </w:r>
      <w:r>
        <w:rPr>
          <w:rFonts w:ascii="calibri" w:hAnsi="calibri" w:eastAsia="calibri" w:cs="calibri"/>
          <w:sz w:val="24"/>
          <w:szCs w:val="24"/>
        </w:rPr>
        <w:t xml:space="preserve">– podkreśla Aldona Pojda-Niedźwiedź, manager Zespołu partnerstw strategicznych.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Oprócz rabatów na zakupy, w „rzece korzyści”, klienci znajdą także spersonalizowane oferty produktów i usług banku, dostępne na specjalnych, bardzo atrakcyjnych warunkach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patentów na rozsądne gospodarowanie budżetem i zapewnienie sobie finansowego bezpieczeństwa można znaleźć na grupie #WyzwanieOszczędzanie, którą bank prowadzi na Facebooku od dwóch lat. Credit Agricole zbudował społeczność blisko 5 tys. osób, która się wspiera i motywuje każdego dnia. To miejsce inspiracji i wymiany doświadczeń, gdzie można rozmawiać o mądrym zarządzaniu finansami, oszczędzaniu pieniędzy i przy okazji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*Badanie CAWI zrealizowane w sierpniu 2022 roku, na panelu badawczym Ariadna, N=1043, próba ogólnopolska, reprezentatywna, wiek: 18+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2026-11-07T19:56:02+01:00</dcterms:created>
  <dcterms:modified xsi:type="dcterms:W3CDTF">2026-11-07T19:56:02+01:00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