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Zgarnij bonus do 2000 zł za otwarcie Konta Biznes w Credit Agricole</w:t>
      </w:r>
    </w:p>
    <w:p>
      <w:pPr>
        <w:spacing w:before="0" w:after="500" w:line="264" w:lineRule="auto"/>
      </w:pPr>
      <w:r>
        <w:rPr>
          <w:rFonts w:ascii="calibri" w:hAnsi="calibri" w:eastAsia="calibri" w:cs="calibri"/>
          <w:sz w:val="36"/>
          <w:szCs w:val="36"/>
          <w:b/>
        </w:rPr>
        <w:t xml:space="preserve">Przedsiębiorcy, którzy zdecydują się na otwarcie Konta Biznes w Credit Agricole mogą liczyć na premię nawet do 2000 zł. W nowej ofercie promocyjnej bank zachęca do otwierania rachunków przez aplikację mobilną i premiuje klientów, korzystających z usług dodatkowych w Strefie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mogą wybierać spośród trzech rachunków firmowych dostosowanych do potrzeb prowadzenia firmy. Konto Solista Biznes przeznaczone jest przede wszystkim dla osób prowadzących jednoosobową działalność gospodarczą, natomiast konta Sonata Biznes i Symfonia Biznes - dla małych i średnich firm. W nowej ofercie klienci, którzy do 31 lipca zdecydują się na założenie rachunku z kartą debetową i dostępem do serwisów elektronicznych (aplikacja CA24 Mobile i CA24 eBank) mogą zyskać nawet do 2000 zł premii. Promocja obejmuje zwolnienie z opłat za prowadzenie rachunku na 12 miesięcy oraz zwolnienie z opłat za przelewy Elixir, w tym do ZUS i urzędu skarbowego oraz split payment, zlecone w kanałach elektronicznych przez 12 miesięcy. Klienci mogą uzyskać premię na następujących warunkach: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900 zł jako 5 proc. wykonanych płatności kartą w miesiącu. Warunkiem otrzymania tej premii jest wykonanie min. trzech płatności kartą w każdym miesiącu kalendarzowym. Bank przyzna nie więcej niż 150 zł miesięcznie i nie więcej niż 900 zł w całym okresie korzystania z promocji. Uzyskana premia będzie wypłacana na koniec miesiąca następującego po miesiącu, w którym transakcje zostaną zrealizowane przez łącznie sześć miesięcy.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zł za podpisanie umowy o kredyt firmowy w ciągu sześciu miesięcy od zawarcia umowy o prowadzeniu rachunku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 zł za podpisanie w ciągu sześciu miesięcy od założenia konta umowy o terminal POS z partnerem Elavon, za pośrednictwem partnera lub banku. Klient musi zapewnić minimum 1000 zł wpływów z terminala POS przez minimum trzy miesiące.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300 zł jeżeli w ciągu 60 dni od otwarcia Konta Biznes zostanie aktywowany jeden z pakietów księgowych, dostępnych w Strefie Biznesu, oferowanych przez firmę CashDirector: Prosty Ryczałt, Pakiet Komfort, Pakiet Premium i zawrzesz umowę z CashDirector. Premia za ten konkretny produkt wypłacana będzie wyłącznie jednoosobowym działalnościom gospodarczym.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Oferta, którą proponujemy od maja należy do jednej z najbardziej atrakcyjnych na rynku i jestem przekonany, że przyciągnie uwagę wielu przedsiębiorców. Premiujemy te rozwiązania, które są najbardziej użyteczne i przydatne w prowadzeniu biznesu. Do tego przedsiębiorcy mogą liczyć na atrakcyjną gratyfikację za aktywne bankowanie z Credit Agricole - mówi Marcin Jagodziński, dyrektor Departamentu Zarządzania Segmentami, Daily Banking oraz Produktami Oszczędnościowymi w Credit Agricole.</w:t>
      </w:r>
    </w:p>
    <w:p>
      <w:pPr>
        <w:spacing w:before="0" w:after="300"/>
      </w:pPr>
      <w:r>
        <w:rPr>
          <w:rFonts w:ascii="calibri" w:hAnsi="calibri" w:eastAsia="calibri" w:cs="calibri"/>
          <w:sz w:val="24"/>
          <w:szCs w:val="24"/>
          <w:b/>
        </w:rPr>
        <w:t xml:space="preserve">Korzyści w Strefie Biznesu</w:t>
      </w:r>
    </w:p>
    <w:p>
      <w:pPr>
        <w:spacing w:before="0" w:after="300"/>
      </w:pPr>
      <w:r>
        <w:rPr>
          <w:rFonts w:ascii="calibri" w:hAnsi="calibri" w:eastAsia="calibri" w:cs="calibri"/>
          <w:sz w:val="24"/>
          <w:szCs w:val="24"/>
        </w:rPr>
        <w:t xml:space="preserve">Oprócz promocji przedsiębiorcy mogą korzystać z nowego portalu Strefa Biznesu. To nowatorska platforma, którą bank Credit Agricole i Grupa EFL uruchomili z myślą o osobach prowadzących jednoosobową działalność gospodarczą. Serwis pomoże w codziennym zarządzaniu sprawami przedsiębiorstw, a także aplikować o finansowanie niezbędnych środków trwałych lub o usługi dodatkowe.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 (www.credit-agricole.pl).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 – mówi Anna Grechowicz-Dorosz, dyrektor Departamentu Rozwoju MŚP i Agrobiznesu w Credit Agricole.</w:t>
      </w:r>
    </w:p>
    <w:p>
      <w:pPr>
        <w:spacing w:before="0" w:after="300"/>
      </w:pPr>
      <w:r>
        <w:rPr>
          <w:rFonts w:ascii="calibri" w:hAnsi="calibri" w:eastAsia="calibri" w:cs="calibri"/>
          <w:sz w:val="24"/>
          <w:szCs w:val="24"/>
        </w:rPr>
        <w:t xml:space="preserve">Strefa Biznesu jest automatycznie dostępna dla wszystkich obecnych klientów firmowych Credit Agricole. Nowi klienci mogą wygenerować dane dostępowe przez aplikację CA24 Mobile. W sekcji „Rozwijaj biznes” można wybrać opcję „Strefa Biznesu”, która poprzez identyfikację na podstawie cech biometrycznych pozwala na utworzenie loginu i hasła . Ta opcja umożliwia korzystanie z usług dostępnych na platformie bez rachunku bankowego.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2026-03-29T09:00:47+02:00</dcterms:created>
  <dcterms:modified xsi:type="dcterms:W3CDTF">2026-03-29T09:00:47+02:00</dcterms:modified>
</cp:coreProperties>
</file>

<file path=docProps/custom.xml><?xml version="1.0" encoding="utf-8"?>
<Properties xmlns="http://schemas.openxmlformats.org/officeDocument/2006/custom-properties" xmlns:vt="http://schemas.openxmlformats.org/officeDocument/2006/docPropsVTypes"/>
</file>