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 swoje nieruchomości w aplikacji CA24 Mobile</w:t>
      </w:r>
    </w:p>
    <w:p>
      <w:pPr>
        <w:spacing w:before="0" w:after="500" w:line="264" w:lineRule="auto"/>
      </w:pPr>
      <w:r>
        <w:rPr>
          <w:rFonts w:ascii="calibri" w:hAnsi="calibri" w:eastAsia="calibri" w:cs="calibri"/>
          <w:sz w:val="36"/>
          <w:szCs w:val="36"/>
          <w:b/>
        </w:rPr>
        <w:t xml:space="preserve">Bank Credit Agricole udostępnił w aplikacji CA24 Mobile ubezpieczenie Pakiet Dom. Klienci mogą ubezpieczyć swój dom lub mieszkanie wygodnie przez smartfona, bez konieczności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Technologia jest po to, żeby ułatwiać życie i oszczędzać cenny czas. Dążymy do tego, żeby klienci Credit Agricole jak najwięcej spraw mogli załatwić w kanałach zdalnych – wygodnie i bez wychodzenia z domu. Od teraz w aplikacji CA24 Mobile będą mogli kupić w kilku prostych krokach ubezpieczenie Pakiet DOM – mówi Joanna Hryńczuk, manager e-Commerce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DOM to ubezpieczenie, które zapewnia ochronę domu lub mieszkania w przypadku: pożaru, huraganu, gradu, wandalizmu, nawalnego deszczu i innych nieszczęśliwych zdarzeń.</w:t>
      </w:r>
    </w:p>
    <w:p>
      <w:pPr>
        <w:spacing w:before="0" w:after="300"/>
      </w:pPr>
      <w:r>
        <w:rPr>
          <w:rFonts w:ascii="calibri" w:hAnsi="calibri" w:eastAsia="calibri" w:cs="calibri"/>
          <w:sz w:val="24"/>
          <w:szCs w:val="24"/>
        </w:rPr>
        <w:t xml:space="preserve">Żeby wykupić ubezpieczenie wystarczy wejść do aplikacji CA24 Mobile w zakładkę „Korzyści”, a następnie kliknąć przycisk „Oferta”, wejść w „Ubezpieczenia” oraz wybrać opcję „Dom i majątek”. Ostatnim krokiem jest wybór Pakietu Dom spośród dostępnej oferty.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kroku klient może sprawdzić, co obejmuje ubezpieczenie, formę opłaty i kraj, na terenie którego ono obowiązuje. W zakładce „Dokumenty” znajdzie też ogólne warunki ubezpieczenia, informacje o produkcie oraz 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uruchomić proces zakupu ubezpieczenia, należy kliknąć przycisk „Ubezpiecz się”. System zada kilka pytań, które pozwolą dopasować zakres ubezpieczenia do potrzeb klienta oraz obliczyć cenę ubezpieczenia. Podczas procesu trzeba wyrazić także niezbędne zgody regulacyjne oraz - opcjonalnie – zgody marketingowe, a także wybrać rachunek, z którego pobierane będą składki.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zakupie można sprawdzić w aplikacji wszystkie szczegóły swojego ubezpieczenia, a także informacje, jak zgłosić szkodę.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2026-05-16T09:02:16+02:00</dcterms:created>
  <dcterms:modified xsi:type="dcterms:W3CDTF">2026-05-16T09:02:16+02:00</dcterms:modified>
</cp:coreProperties>
</file>

<file path=docProps/custom.xml><?xml version="1.0" encoding="utf-8"?>
<Properties xmlns="http://schemas.openxmlformats.org/officeDocument/2006/custom-properties" xmlns:vt="http://schemas.openxmlformats.org/officeDocument/2006/docPropsVTypes"/>
</file>