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Wałbrzychu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od 13 października na plenerowej wystawie w Wałbrzychu. Wystawa jest częścią kampanii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br. bank Credit Agricole i spółka leasingowa EFL prowadzą kampanię edukacyjną #mniejplastiku, której celem jest walka z zaśmieceniem mórz i rzek odpadami z tworzyw sztucznych. Jednym z elementów kampanii jest wyjątkowa akcja „Bałtycka Odyseja”, w ramach której wolontariusze z całej Polski posprzątali plaże wzdłuż całego polskiego wybrzeża od Świnoujścia do Piasków na Mierzei Wiślanej.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miesięcy (od stycznia do października) uczestnicy akcji przeszli ponad 500 kilometrów i zebrali 1250 kg śmieci. Nie wszystkie odpady mogli zabrać ze sobą. Znaleźli m.in. kilkanaście wielkich opon od traktora, nylonowe sieci rybackie, boje sygnalizacyjne, a nawet skorupy lodówek czy części rybackich kutrów. Było też sporo mniejszych okazów: dziecięce buciki i klapki dorosłych, plastikowe łopatki i grabki, a przede wszystkim butelki i puszki. W piasku i wodzie jest też mnóstwo mikroodpadów i mikroplastików podobnych do ziaren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 mnie ilość tych śmieci na plaży. Każda rzecz ma swoją historię i kiedyś komuś służyła. A teraz jest dowodem dewastacji, jakiej poddajemy nasz świat i „wiadomością” dla przyszłych pokoleń, że ich los nic nas nie obchodzi</w:t>
      </w:r>
      <w:r>
        <w:rPr>
          <w:rFonts w:ascii="calibri" w:hAnsi="calibri" w:eastAsia="calibri" w:cs="calibri"/>
          <w:sz w:val="24"/>
          <w:szCs w:val="24"/>
        </w:rPr>
        <w:t xml:space="preserve"> – mówi ekolog i podróżnik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niechlubnych „skarbów Bałtyku” i pokazać je światu. Zdjęcia wykonał artysta fotografik Dobromił Nosek. Wystawa będzie pokazywana na pl. Magistrackim w Wałbrzychu od 13 października do 15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</w:t>
      </w:r>
      <w:r>
        <w:rPr>
          <w:rFonts w:ascii="calibri" w:hAnsi="calibri" w:eastAsia="calibri" w:cs="calibri"/>
          <w:sz w:val="24"/>
          <w:szCs w:val="24"/>
        </w:rPr>
        <w:t xml:space="preserve"> - przekonuje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Dominik Dobrowolski, Credit Agricole oraz EFL ruszają z kolejnym ekologicznym projektem pod nazwą „Górska Odyseja”. Tym razem celem akcji będzie przejście i posprzątanie pasm górskich wzdłuż południowej granicy Polski – od Ustrzyk Górnych do Świeradowa Zdrój. W okolice Wałbrzycha „Górska Odyseja zawita w październiku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2026-07-10T16:38:32+02:00</dcterms:created>
  <dcterms:modified xsi:type="dcterms:W3CDTF">2026-07-10T16:38:32+02:00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