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Śmieciowe „skarby Bałtyku” na wystawie w Wałbrzychu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Plastikowa butelka obrośnięta skorupiakami, fragment rybackiej sieci, sflaczałe baloniki z tasiemką, zastygła pianka poliuretanowa – każdy śmieć może stać się dziełem sztuki. Najciekawsze śmieciowe „skarby” można oglądać od 13 października na plenerowej wystawie w Wałbrzychu. Wystawa jest częścią kampanii #mniejplastiku.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stycznia br. bank Credit Agricole i spółka leasingowa EFL prowadzą kampanię edukacyjną #mniejplastiku, której celem jest walka z zaśmieceniem mórz i rzek odpadami z tworzyw sztucznych. Jednym z elementów kampanii jest wyjątkowa akcja „Bałtycka Odyseja”, w ramach której wolontariusze z całej Polski posprzątali plaże wzdłuż całego polskiego wybrzeża od Świnoujścia do Piasków na Mierzei Wiślanej.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10 miesięcy (od stycznia do października) uczestnicy akcji przeszli ponad 500 kilometrów i zebrali 1250 kg śmieci. Nie wszystkie odpady mogli zabrać ze sobą. Znaleźli m.in. kilkanaście wielkich opon od traktora, nylonowe sieci rybackie, boje sygnalizacyjne, a nawet skorupy lodówek czy części rybackich kutrów. Było też sporo mniejszych okazów: dziecięce buciki i klapki dorosłych, plastikowe łopatki i grabki, a przede wszystkim butelki i puszki. W piasku i wodzie jest też mnóstwo mikroodpadów i mikroplastików podobnych do ziaren piasku.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Przeraża mnie ilość tych śmieci na plaży. Każda rzecz ma swoją historię i kiedyś komuś służyła. A teraz jest dowodem dewastacji, jakiej poddajemy nasz świat i „wiadomością” dla przyszłych pokoleń, że ich los nic nas nie obchodzi</w:t>
      </w:r>
      <w:r>
        <w:rPr>
          <w:rFonts w:ascii="calibri" w:hAnsi="calibri" w:eastAsia="calibri" w:cs="calibri"/>
          <w:sz w:val="24"/>
          <w:szCs w:val="24"/>
        </w:rPr>
        <w:t xml:space="preserve"> – mówi ekolog i podróżnik Dominik Dobrowolski, inicjator Bałtyckiej Odysei.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przekaz akcji był bardziej donośny, organizatorzy postanowili wybrać najciekawsze z niechlubnych „skarbów Bałtyku” i pokazać je światu. Zdjęcia wykonał artysta fotografik Dobromił Nosek. Wystawa będzie pokazywana na pl. Magistrackim w Wałbrzychu od 13 października do 15 listopada.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Zgodnie z zasadą: czego oczy nie widzą, tego sercu nie żal – więc gdy zobaczą, to zapłaczą. Chcemy otworzyć ludziom oczy na tę brzydką stronę świata, w którym żyjemy i zachęcić ich do troski o środowisko na co dzień. Nie trzeba robić wielkich rzeczy. Na początek wystarczy nie śmiecić, segregować odpady i wyrzucać je do odpowiednich pojemników</w:t>
      </w:r>
      <w:r>
        <w:rPr>
          <w:rFonts w:ascii="calibri" w:hAnsi="calibri" w:eastAsia="calibri" w:cs="calibri"/>
          <w:sz w:val="24"/>
          <w:szCs w:val="24"/>
        </w:rPr>
        <w:t xml:space="preserve"> - przekonuje Przemysław Przybylski, rzecznik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stycznia Dominik Dobrowolski, Credit Agricole oraz EFL ruszają z kolejnym ekologicznym projektem pod nazwą „Górska Odyseja”. Tym razem celem akcji będzie przejście i posprzątanie pasm górskich wzdłuż południowej granicy Polski – od Ustrzyk Górnych do Świeradowa Zdrój. W okolice Wałbrzycha „Górska Odyseja zawita w październiku 2021 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2026-10-27T12:34:22+01:00</dcterms:created>
  <dcterms:modified xsi:type="dcterms:W3CDTF">2026-10-27T12:34:22+01:00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