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Lokata Powitalna na 6,5 proc.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przygotował dla nowych klientów Lokatę Powitalną do 100 tys. zł z oprocentowaniem 6,5 proc. nawet przez 3 miesiące. Lokata Powitalna to miesięczna lokata, która może dwukrotnie się odnowić na promocyjnych warunkach. Ponadto, klienci po spełnieniu dodatkowych warunków mogą zyskać 4 proc. dla kolejnych 3 odnowień, Dzięki temu skorzystają z atrakcyjnego oprocentowania nawet przez pół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Lokata nie zawsze musi oznaczać długoterminowego zobowiązania. W tym przypadku klienci mogą pracować na swoich oszczędnościach w krótkich, 30-dniowych cyklach. Dzięki temu regularnie korzystają z naliczonych odsetek i zachowują elastyczność w dostępie do swoich pieniędzy</w:t>
      </w:r>
      <w:r>
        <w:rPr>
          <w:rFonts w:ascii="calibri" w:hAnsi="calibri" w:eastAsia="calibri" w:cs="calibri"/>
          <w:sz w:val="24"/>
          <w:szCs w:val="24"/>
        </w:rPr>
        <w:t xml:space="preserve"> – podkreśla Hanna Niemiec-Kłak, managerka Zespołu Produktów Oszczędnościowych.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Klienci, którzy do 31 marca otworzą w Credit Agricole jedno z kont: Konto dla Ciebie, Konto dla Ciebie MOVE! lub Konto dla Ciebie Prime i zgodzą się otrzymywać oferty marketingowe od banku, będą mogli skorzystać z promocyjnej oferty 30-dniowej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Lokaty Powitalnej na 6,5 proc.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skali roku. Co ważne, lokatę można odnowić dwa razy na promocyjnych warunkach. Wystarczy utrzymać zgody marketingowe i w każdym pełnym miesiącu trwania lokaty do 20. dnia miesiąca kalendarzowego zalogować się przynajmniej raz do aplikacji CA24 Mobile lub CA24 eBank oraz zrobić minimum pięć transakcji bezgotówkowych kartą lub z kodem BLIK.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to nie koniec! Przy trzecim, czwartym i piątym odnowieniu lokaty klienci mogą zyskać również atrakcyjne oprocentowanie – 4 proc. w skali roku. Wystarczy, że oprócz wcześniejszych warunków w ciągu 30 dni od otwarcia konta klient podpisze jedną z wymienionych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regulaminie promocji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umów na zakup dodatkowego produktu i będzie ona czynna do końca trwania odnowionej lokaty.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promocje/oszczednosci/lokata-powitalna?utm_campaign=lokata&amp;amp;amp;utm_source=pr&amp;amp;amp;utm_medium=artic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2026-10-07T02:18:15+02:00</dcterms:created>
  <dcterms:modified xsi:type="dcterms:W3CDTF">2026-10-07T02:18:15+02:00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