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CA24 Mobile application collects industry awards</w:t>
      </w:r>
    </w:p>
    <w:p>
      <w:pPr>
        <w:spacing w:before="0" w:after="500" w:line="264" w:lineRule="auto"/>
      </w:pPr>
      <w:r>
        <w:rPr>
          <w:rFonts w:ascii="calibri" w:hAnsi="calibri" w:eastAsia="calibri" w:cs="calibri"/>
          <w:sz w:val="36"/>
          <w:szCs w:val="36"/>
          <w:b/>
        </w:rPr>
        <w:t xml:space="preserve">Credit Agricole Bank Polska received a distinction in the „Banking Leader 2018” competition for an innovative form of logging in to CA24 Mobile application.</w:t>
      </w:r>
    </w:p>
    <w:p/>
    <w:p>
      <w:r>
        <w:rPr>
          <w:rFonts w:ascii="calibri" w:hAnsi="calibri" w:eastAsia="calibri" w:cs="calibri"/>
          <w:sz w:val="24"/>
          <w:szCs w:val="24"/>
        </w:rPr>
        <w:t xml:space="preserve">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Since November last year, all CA24 Mobile users have been able to use biometric logging. It is an alternative to traditional logging, during which the customer has to enter the application password manually. Now it is enough to place a finger on the built-in reader in the phone and the mechanism compares the fingerprint with the pattern previously registered in the device. If the fingerprints match, the customer will be logged in correctly. The process of logging in with the use of a face image is similar - only a face scan is necessary, consistent with the one previously available in the device (the latter is available only to users of smartphones from the iPhone family).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Technology Competition "Banking Leader 2018" is an undertaking of the editorial staff of "Gazeta Bankowa" whose ambition is to identify the most interesting and innovative solutions that have been implemented (in whole or in part, although this part must constitute a functioning solution at the same time) in 2018. Implementations were selected in three categories: Implementations were selected in three categories: Banking, Insurance and other financial services and Industry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It is worth mentioning that the CA24 Mobile application was also recognized as the best banking application in Poland in 2018 in the voting of the "Golden Banker" competition jury.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2026-03-11T20:30:59+01:00</dcterms:created>
  <dcterms:modified xsi:type="dcterms:W3CDTF">2026-03-11T20:30:59+01:00</dcterms:modified>
</cp:coreProperties>
</file>

<file path=docProps/custom.xml><?xml version="1.0" encoding="utf-8"?>
<Properties xmlns="http://schemas.openxmlformats.org/officeDocument/2006/custom-properties" xmlns:vt="http://schemas.openxmlformats.org/officeDocument/2006/docPropsVTypes"/>
</file>