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ofertą dla posiadaczy Karty Dużej Rodziny</w:t>
      </w:r>
    </w:p>
    <w:p>
      <w:pPr>
        <w:spacing w:before="0" w:after="500" w:line="264" w:lineRule="auto"/>
      </w:pPr>
      <w:r>
        <w:rPr>
          <w:rFonts w:ascii="calibri" w:hAnsi="calibri" w:eastAsia="calibri" w:cs="calibri"/>
          <w:sz w:val="36"/>
          <w:szCs w:val="36"/>
          <w:b/>
        </w:rPr>
        <w:t xml:space="preserve">Bank Credit Agricole wprowadził nową, bardzo atrakcyjną ofertę dla posiadaczy Karty Dużej Rodziny. Każdy użytkownik tej karty może skorzystać ze szczególnych warunków korzystania z nowego Konta dla Ciebie, a także produktów oszczędnościowych i kredytowych.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oferta banku Credit Agricole dla posiadaczy Karty Dużej Rodziny (KDR) zapewnia bezpłatne prowadzenie nowego Konta dla Ciebie, a także wydanie karty wielowalutowej do niego oraz przelewy internetowe i wypłaty z bankomatów w kraju i za granicą bez żadnych warunków.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wśród klientów mamy coraz więcej rodzin, a z naszych usług korzystają zarówno rodzice, jak i ich dzieci. Dlatego postanowiliśmy wyjść naprzeciw ich oczekiwaniom i dla wszystkich użytkowników Karty Dużej Rodziny zaproponowaliśmy nowe, bardzo atrakcyjne warunki korzystania z kont, a także produktów oszczędnościowych i kredytowych. To najszersza i najpełniejsza tego typu oferta na rynku. Jako bank uważny i odpowiedzialny społecznie, jesteśmy przekonani, że ułatwienia dla dużych rodzin są warte inwestycji, które zwrócą się w przyszłości - </w:t>
      </w:r>
      <w:r>
        <w:rPr>
          <w:rFonts w:ascii="calibri" w:hAnsi="calibri" w:eastAsia="calibri" w:cs="calibri"/>
          <w:sz w:val="24"/>
          <w:szCs w:val="24"/>
        </w:rPr>
        <w:t xml:space="preserve">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Dużej Rodziny pozwala także korzystać z produktów oszczędnościowych i kredytowych banku na szczególnych warunkach. Posiadacze Karty mogą liczyć na wyższe oprocentowanie na Rachunku Oszczędzam - 0,2 punktu procentowego więcej niż w standardowej ofercie, mogą też założyć jedną 180-dniową lokatę do 100 tys. zł z oprocentowaniem wyższym o 1 punkt procentowy niż w standardowej ofercie.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kredytowe dostępne na specjalnych warunkach w ramach oferty KDR, to m.in. kredyt gotówkowy o oprocentowaniu 8% i RRSO 8,3%, udzielany bez prowizji za przyznanie. Dla posiadaczy Karty Dużej Rodziny dostępna jest także Indywidualna Linia Kredytowa z RRSO 7,2%, która przyznawana i przedłużana jest bez prowizji, a jej oprocentowanie nominalne jest obniżone o 3 punkty procentowe względem standardowej oferty. O tyle niższe jest również oprocentowanie wydawanej bezpłatnie karty kredytowej z RRSO 7,23%, z której posiadacze Karty Dużej Rodziny mogą korzystać bez opłat. Specjalne warunki dotyczą też kredytu mieszkaniowego, który przyznawany jest bez prowizji i którego marża wynosi 1,6% w przypadku kredytów z poziomem LTV do 80% lub 1,8% dla kredytów z poziomem LTV między 80% a 90%.</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Aby skorzystać z pełnej oferty, klient, który już otworzył Konto dla Ciebie, powinien zapewnić na nim stałe wpływy i przedstawić swoją Kartę Dużej Rodziny w dowolnej placówce Credit Agricole</w:t>
      </w:r>
      <w:r>
        <w:rPr>
          <w:rFonts w:ascii="calibri" w:hAnsi="calibri" w:eastAsia="calibri" w:cs="calibri"/>
          <w:sz w:val="24"/>
          <w:szCs w:val="24"/>
        </w:rPr>
        <w:t xml:space="preserve"> – tłumaczy Jędrzej Marciniak.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Osoby, które jeszcze nie mają konta w naszym banku, mogą otworzyć je w każdym naszym oddziale.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Karta Dużej Rodziny to system zniżek dla rodzin wielodzietnych. Jej posiadacze mają możliwość korzystania na preferencyjnych warunkach z oferty kulturalnej, rekreacyjnej, transportowej czy usługowej na terenie całego kraju. Zniżki oferują instytucje publiczne i przedsiębiorcy prywatni. Karta przysługuje niezależnie od dochodu rodzinom z przynajmniej trójką dzieci (w wieku do 18 lub 25 lat, jeśli uczą się w szkole średniej lub wyższej, albo bez ograniczeń wiekowych w przypadku dzieci z orzeczeniem o umiarkowanym albo znacznym stopniu niepełnosprawności). Według danych ze stycznia br., Kartę Dużej Rodziny posiada ok. 420 tysięcy rodzin (ponad dwa miliony osób). Obecnie jest ok. 3,3 tys. partnerów karty, oferujących posiadaczom zniżki w 16 tys. punktów usługowo-sprzedażowych.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2026-06-25T14:38:03+02:00</dcterms:created>
  <dcterms:modified xsi:type="dcterms:W3CDTF">2026-06-25T14:38:03+02:00</dcterms:modified>
</cp:coreProperties>
</file>

<file path=docProps/custom.xml><?xml version="1.0" encoding="utf-8"?>
<Properties xmlns="http://schemas.openxmlformats.org/officeDocument/2006/custom-properties" xmlns:vt="http://schemas.openxmlformats.org/officeDocument/2006/docPropsVTypes"/>
</file>