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deklaruje odpowiedzialną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podpisał Deklarację Odpowiedzialnej Sprzedaży i zobowiązał się do przestrzegania etycznych standardów w relacjach z klientami. To trzeci bank w Polsce, który jest sygnatariuszem tej deklaracji.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Deklaracja Odpowiedzialnej Sprzedaży to pierwsze w Europie tego typu przedsięwzięcie, zainicjowane przez polskie instytucje finansowe. Gospodarzem dokumentu jest Federacja Konsumentów, a patronatem obejmuje go Związek Banków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Deklaracja powstała, aby podnosić i upowszechniać standardy etyczne w relacjach instytucji finansowych z klientami, edukować biznes i konsumentów, zwiększać zaufanie do branży finansowej oraz przeciwdziałać nieuczciwym praktykom. Przed podpisaniem deklaracji, każda instytucja musi najpierw pozytywnie przejść szczegółowe badanie niezależnego audytora.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Konsumenci chcą mieć pewność, że standardy obsługi stosowane przez instytucje finansowe gwarantują najwyższy poziom rzetelności, przejrzystości i odpowiedzialności. Deklaracja Odpowiedzialnej Sprzedaży, jako suma wyników bardzo szczegółowego, zewnętrznego audytu oraz wartości, które przyjmują na siebie instytucje finansowe daje tę pewność. Gratulujemy wyników i witamy w elitarnym gronie podmiotów, dla których każdy konsument jest szczególnie ważny</w:t>
      </w:r>
      <w:r>
        <w:rPr>
          <w:rFonts w:ascii="calibri" w:hAnsi="calibri" w:eastAsia="calibri" w:cs="calibri"/>
          <w:sz w:val="24"/>
          <w:szCs w:val="24"/>
        </w:rPr>
        <w:t xml:space="preserve">. – podkreśla Monika Kosińska-Pyter, Prezeska Zarządu federacji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deklaracji, bank Credit Agricole wzmacnia spójność społeczną i przeciwdziała wykluczeniu. Jednocześnie zobowiązuje się: oferować przejrzyste produkty i transparentnie je promować; uwzględniać w codziennych działaniach głos konsumentów, a także zapewniać im odpowiednią edukację. Bankowi zależy, żeby każdy klient miał wiedzę o korzyściach, kosztach i potencjalnym ryzyku, a tym samym mógł podejmować świadome decyzje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bankiem, który chce mieć najlepsze relacje z klientami. Chcemy budować je na zaufaniu i transparentności. Deklaracja Odpowiedzialnej Sprzedaży bardzo nam w tym pomaga, bo wskazuje standardy i dobre praktyki, do których możemy się dostosowywać</w:t>
      </w:r>
      <w:r>
        <w:rPr>
          <w:rFonts w:ascii="calibri" w:hAnsi="calibri" w:eastAsia="calibri" w:cs="calibri"/>
          <w:sz w:val="24"/>
          <w:szCs w:val="24"/>
        </w:rPr>
        <w:t xml:space="preserve"> -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przed przystąpieniem do Deklaracji, audytorzy docenili wiele mocnych stron Credit Agricole. Bank uzyskał maksymalną liczbę punktów m.in. za korzystanie z prostego języka w komunikacji z klientami, zarówno w materiałach marketingowych, jak i dokumentacji. Świadczy to o dużej dbałości o transparentność i jasność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Maksymalną ocenę przyznano bankowi za działania edukujące klientów i podnoszące ich finansową świadomość. Niski odsetek reklamacji świadczy o tym, że bank nie wprowadza klientów w błąd. Audytorzy docenili również troskę o bezpieczeństwo klientów z grup wrażliwych. Bank stosuje procedury dotyczące obsługi osób z niepełnosprawnościami i uwzględnia ich specyficzne potrzeby w procesie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dumni z wyników audytu, ale czujemy też odpowiedzialność jaką nakłada na nas Deklaracja Odpowiedzialnej Sprzedaży. Nie możemy obniżyć standardów, żeby nikogo nie zawieść - podkreśla Damian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Przemysław Przybylski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Michał Herde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Członek Zarządu Federacji Konsumentow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m.herde@federacja-konsumentow.org.pl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b48485fc524e4b7ce3d54ad88ad90aec&amp;id=210637&amp;typ=eprmailto:prprzybylski@credit-agricole.pl" TargetMode="External"/><Relationship Id="rId8" Type="http://schemas.openxmlformats.org/officeDocument/2006/relationships/hyperlink" Target="http://credit-agricole.biuroprasowe.pl/word/?hash=b48485fc524e4b7ce3d54ad88ad90aec&amp;id=210637&amp;typ=eprmailto:m.herde@federacja-konsumentow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2026-02-01T11:05:39+01:00</dcterms:created>
  <dcterms:modified xsi:type="dcterms:W3CDTF">2026-02-01T11:05:39+01:00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