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rozpoczyna strategiczną współpracę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najpopularniejszych polskich artystów – Dawid Podsiadło pojawi się od kwietnia w nowej kampanii banku Credit Agricole. Współpraca ma jednak zdecydowanie szerszy i bardziej długofalowy charakter. Credit Agricole będzie również partnerem niektórych działań artystycznych Dawida Podsiadło, o czym artysta będzie niebawem sam informował.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półtorarocznej przerwie Dawid Podsiadło wraca do działalności artystycznej. Pojawi się również przed kamerą – na początku kwietnia wystąpi w kampanii banku Credit Agricole. Z charakterystyczną dla siebie naturalnością, szczerością i poczuciem humoru wejdzie w świat bankowy i będzie mówił o tym, czego od banku oczekuje.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Podsiadło jest jednym z najchętniej słuchanych artystów w Polsce, a słuchanie, </w:t>
      </w:r>
    </w:p>
    <w:p>
      <w:r>
        <w:rPr>
          <w:rFonts w:ascii="calibri" w:hAnsi="calibri" w:eastAsia="calibri" w:cs="calibri"/>
          <w:sz w:val="24"/>
          <w:szCs w:val="24"/>
        </w:rPr>
        <w:t xml:space="preserve"> w dodatku z uwagą – choć w nieco innym znaczeniu - jest w nowej komunikacji Credit Agricole szczególne ważne. Dlatego w kampanii pojawia się również sympatyczna i energetyczna doradczyni, pani Kasia, która potrafi uważnie wysłuchać każdego klienta i zaproponować mu najlepsze rozwiązania, w zależności od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Tą kampanią odświeżamy wizerunek i podkreślamy unikalne cechy naszego banku. Wyróżnia nas to, że nie sprzedajemy po prostu produktów bankowych i ubezpieczeniowych, ale z uwagą słuchamy naszych klientów i doradzamy tylko takie rozwiązania, jakich naprawdę potrzebują. W ten sposób budujemy wartościowe i długoterminowe relacje - mówi Jędrzej Marciniak, wiceprezes zarządu Credit Agricole. - Przy obecnej ilości różnorodnych ofert na rynku klienci mają prawo czuć się zagubieni. Dlatego cenią nasz model obsługi i polecają nas swoim bliskim. Według niezależnych badań instytutu Millward Brown Credit Agricole jest najchętniej polecanym bankiem w Polsce – wyjaśnia wiceprezes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Kampania jest pierwszym etapem naszej współpracy z Dawidem Podsiadło. Na początek, od kwietnia, tego znanego i lubianego artystę będzie można oglądać w kilku różnych spotach telewizyjnych. Dla internautów przygotowaliśmy dodatkowe niespodzianki ze szczególnie dużą dawką humoru. Nie zdradzając na razie szczegółów zapraszamy do śledzenia naszych reklam w Internecie, szczególnie w serwisie YouTube – zachęca Barbara Pijanowska-Kuras, dyrektor zarządzający zintegrowaną komunikacją marketingową i korporacyjną Credit Agricole. - Nasza współpraca będzie miała swoją kontynuację w kolejnych miesiącach i nie będzie się ograniczać tylko do kampanii reklamowej. Jest nam ogromnie miło, że będziemy mogli również wspierać działalność artystyczną Dawida.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Dawid Podsiadło jest kolejną gwiazdą współpracującą z Credit Agricole w Polsce. Wcześniej w kampaniach brały udział między innymi aktorki: Juliette Binoche i Karolina Gruszka. Nowa kampania banku startuje 1 kwietnia i potrwa trzy miesiące. Będzie emitowana w 68 kanałach telewizyjnych i ponad 200 stacjach radiowych, a także w Internecie i na nośnikach outdorowych.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Autorem koncepcji kreatywnej jest agencja Just, spoty wyprodukował Opus Film. Za planowanie i zakup mediów tradycyjnych odpowiada dom mediowy Arena Media. Za działania w Internecie odpowiadają agencje: Cube Group i Performics.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2026-02-07T12:27:39+01:00</dcterms:created>
  <dcterms:modified xsi:type="dcterms:W3CDTF">2026-02-07T12:27:39+01:00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