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Intranet Credit Agricole z certyfikatem Pracowni Prostej Polszczyzny UWr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wewnętrznego serwisu intranetowego banku Credit Agricole – CAnewsa, jest prosty i przyjazny pracownikom. To pierwszy intranet w Polsce z certyfikatem Pracowni Prostej Polszczyzny Uniwersytetu Wrocławskiego.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życzliwą ciekawością przystąpiliśmy do analizy intranetu banku Credit Agricole. Zwłaszcza, że nieczęsto firmy decydują się upraszczać komunikację wewnętrzną – przyznaje dr hab. Tomasz Piekot. - Język badanych tekstów był profesjonalny i prosty, a tematyka zróżnicowana i ciekawa. Najbardziej zaskoczył nas jednak dziennikarski ton i zupełny brak korporacyjnych zaklęć, czyli tzw. języka abrakadabra. W aktualnościach firmowych w intranecie Credit Agricole nie znajdziemy pisanych wielkimi zgłoskami „Klientów”, nie ma „dokładania starań”, „wychodzenia naprzeciw oczekiwaniom” i „troski o najwyższą jakość świadczonych usług”. Ba, nawet oferty nikt „nie szyje na miarę”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lat upraszcza język zarówno w materiałach dla klientów (dokumentach, materiałach reklamowych) oraz wewnętrznych informacji. Wierzy, że dobra komunikacja wzmacnia relacje z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pisać prosto i zrozumiale o tym, co dzieje się w naszej organizacji. Na głównej stronie intranetu publikujemy rocznie ponad 600 informacji. Każda przechodzi mniejszą lub większą korektę językową</w:t>
      </w:r>
      <w:r>
        <w:rPr>
          <w:rFonts w:ascii="calibri" w:hAnsi="calibri" w:eastAsia="calibri" w:cs="calibri"/>
          <w:sz w:val="24"/>
          <w:szCs w:val="24"/>
        </w:rPr>
        <w:t xml:space="preserve"> – mówi Magdalena Tarnas-Kaczmarek, dyrektorka ds. komunikacji wewnętrznej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roku Credit Agricole ma oficjalną Politykę prostego języka oraz program: Językowa odnowa. Grono ekspertów i entuzjastów prostej polszczyzny w banku stale rośnie. Do zainicjowanego przez bank programu dołączyły również spółki z Grupy CA Polska: EFL, Amundi i CA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bank ma już 8 certyfikatów, które potwierdzają, że język dokumentów i serwisów jest prosty i przyjazny odbiorcom. Jako pierwszy bank w Polsce Credit Agricole dostał certyfikat Pracowni Prostej Polszczyzny za umowę i regulamin konta osobistego oraz umowę limitu w koncie. Prosty język jest także w: aplikacji CA24Mobile, umowie o współpracy z partnerami Consumer Finance oraz Ogólnych Warunkach Ubezpieczenia: Pomocy dla Ciebie, Pakietu na wypadki i Z myślą o bliskich. Certyfikat dla intranetu CAnews jest pierwszym dla języka wewnętrznych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2026-06-16T05:41:57+02:00</dcterms:created>
  <dcterms:modified xsi:type="dcterms:W3CDTF">2026-06-16T05:41:57+02:00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