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w Credit Agricole dla klientów PWOB – nawet 18 miesięcy bez opłat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wspólnie z Elavon uruchomił promocję dla nowych klientów objętych dotacją PWOB. Przedsiębiorcy do standardowych 12 miesięcy dofinansowywanych przez Fundację Polska Bezgotówkowa otrzymają dodatkowe 6 miesięcy bez opłaty za dzierżawę terminala.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chętniej wybierają płatności bezgotówkowe. Na polskim rynku znajduje się 43,1 mln kart płatniczych i ponad milion terminali, które powoli stają się standardem. Credit Agricole odpowiada na potrzeby przedsiębiorców i rusza z promocją dla nowych uczestników programu Polska Bezgotówkowa.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zakłada, że właściciele punktów z dotacją PWOB, którzy w czasie trwania tego dofinansowania przeprowadzili co najmniej 1 transakcję z użyciem terminala objętego promocją – nie zapłacą za POS nawet przez 18 miesięcy. Aby skorzystać z promocji klient powinien otworzyć w Credit Agricole Konto Biznes, podpisać z Elavon umowę dzierżawy terminala na 24 lub 36 miesięcy oraz zacząć przyjmować płatności bezgotówkowe.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31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