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Wygraj Macbooka Pro w konkursie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Trwa konkurs płatności mobilnych w Credit Agricole. Klienci mogą wygrać jedną z 200 nagród, w tym Macbooka Pro M3 czy iPhone’a 16 Pro. Konkurs potrwa do końca grudnia.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promuje płatności mobilne i rusza z konkursem „Moc nagród do zgarnięcia”. Klienci mogą wygrać MacBooka Pro, iPhone’a 16 Pro, smartwatcha Garmin Fenix 7 Pro Solar lub kartę podarunkową Allegro.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Żeby wziąć udział w konkursie, klienci muszą wypełnić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formularz konkursowy</w:t>
        </w:r>
      </w:hyperlink>
      <w:r>
        <w:rPr>
          <w:rFonts w:ascii="calibri" w:hAnsi="calibri" w:eastAsia="calibri" w:cs="calibri"/>
          <w:sz w:val="24"/>
          <w:szCs w:val="24"/>
        </w:rPr>
        <w:t xml:space="preserve">, odpowiedzieć na pytanie konkursowe oraz wykonać przynajmniej jedną transakcję mobilną. Transakcja mobilna to płatność telefonem lub zegarkiem za zakupy stacjonarne, internetowe lub w aplikacjach mobilnych, przy użyciu: Google Pay, Apple Pay, Garmin Pay, Xiaomi Pay lub SwatchPAY!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Pytanie, z którym muszą zmierzyć się uczestnicy konkursu brzmi: Gdyby płatności mobilne były człowiekiem, jakie miałyby cechy?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Kolejność, w jakiej wykonane zostaną poszczególne czynności, nie ma znaczenia – ważne, by zarejestrować się i wykonać transakcję podczas trwania konkursu. Konkurs skierowany jest do obecnych i nowych klientów banku, którzy mają lub kupią kartę debetową bądź kredytową w Credit Agricole. Klient już w dzień podpisania umowy o nową kartę może zarejestrować się w konkursie, nawet bez otrzymania fizycznej karty. W tym roku można zarejestrować w konkursie więcej niż jedną kartę.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Formularz jest dostępny </w:t>
      </w:r>
      <w:r>
        <w:rPr>
          <w:rFonts w:ascii="calibri" w:hAnsi="calibri" w:eastAsia="calibri" w:cs="calibri"/>
          <w:sz w:val="24"/>
          <w:szCs w:val="24"/>
        </w:rPr>
        <w:t xml:space="preserve">TUTAJ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konkursu ogłoszone zostaną do 31 stycznia 2025 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credit-agricole.pl/konku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2026-08-04T21:26:29+02:00</dcterms:created>
  <dcterms:modified xsi:type="dcterms:W3CDTF">2026-08-04T21:26:29+02:00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