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Festiwal Frankofonii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po raz kolejny został głównym sponsorem Dni Krajów Francuskojęzycznych we Wrocławiu. Tegoroczna edycja festiwalu odbywa się w dniach 5-24 marca, a jej najważniejsze wydarzenia to: wieczór galowy połączony z koncertem Benjamina Piat oraz recital gitarowy Krzysztofa Pełecha.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Wrocławskie Dni Krajów Francuskojęzycznych mają na celu przybliżenie polskim odbiorcom języka francuskiego i kultury krajów frankofońskich. Stowarzyszenie Alliance Française Wrocław organizuje Festiwal Frankofonii już od 20 lat. Jak co roku, impreza zbiega się z Międzynarodowym Dniem Frankofonii, obchodzonym 20 marca. Głównym sponsorem wydarzenia jest bank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wielu lat wspieramy Alliance Française w organizacji Festiwalu Frankofonii. To oczywiste, że w tym roku nie mogło być inaczej </w:t>
      </w:r>
      <w:r>
        <w:rPr>
          <w:rFonts w:ascii="calibri" w:hAnsi="calibri" w:eastAsia="calibri" w:cs="calibri"/>
          <w:sz w:val="24"/>
          <w:szCs w:val="24"/>
        </w:rPr>
        <w:t xml:space="preserve">– mówi Przemysław Przybylski, rzecznik prasowy banku Credit Agricole.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Dni Krajów Francuskojęzycznych są dla nas co roku ważnym wydarzeniem, ponieważ łączą Wrocław, czyli miasto, w którym mieści się centrala naszego banku, z kulturą Francji, z której wywodzi się nasz bank </w:t>
      </w:r>
      <w:r>
        <w:rPr>
          <w:rFonts w:ascii="calibri" w:hAnsi="calibri" w:eastAsia="calibri" w:cs="calibri"/>
          <w:sz w:val="24"/>
          <w:szCs w:val="24"/>
        </w:rPr>
        <w:t xml:space="preserve">– tłumaczy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 5 a 24 marca we Wrocławiu odbędzie się 15 wydarzeń takich jak: koncerty, wystawy, projekcje filmów, spektakle i warsztaty. Wstęp na większość z nich będzie wolny. Wydarzeniem otwierającym festiwal będzie wernisaż wystawy Bastiena Ducourtioux, francuskiego malarza mieszkającego we Wrocławiu od 4 lat. Wernisaż rozpocznie się 5 marca (poniedziałek) o godzinie 19 we wrocławskiej Galerii pod Plafonem.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elementem festiwalu będzie z kolei wieczór galowy, który odbędzie się 9 marca (piątek) w Auli Politechniki Wrocławskiej. Wieczór galowy uświetni Benjamin Piat – francuski wykonawca muzyki pop. Piat to artysta z pokolenia trzydziestolatków, który zdobywa coraz większą popularność na całym świecie. Właśnie wydał swój drugi album, obfitujący w swingujące rytmy, który zaprezentuje podczas festiwalowego koncertu.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szczególnym wydarzeniem tegorocznej Frankofonii będzie recital gitarowy Krzysztofa Pełecha, który 23 marca (piątek) w Pałacu w Pawłowicach przedstawi niecodzienne aranżacje dzieł takich kompozytorów jak: J.S. Bach, M. Giuliani, J. Morel i R. Dyens.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festiwalu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http://www.alliance-francaise.pl/wroclaw/pl/festiwal-frankofonii-2018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lliance-francaise.pl/wroclaw/pl/festiwal-frankofonii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2026-10-27T11:52:46+01:00</dcterms:created>
  <dcterms:modified xsi:type="dcterms:W3CDTF">2026-10-27T11:52:46+01:00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