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Wrocławiu rozpoczyna się kolejna edycja Dni Krajów Francuskojęzycznych. Do 28 marca miłośnicy języka i kultury krajów frankofońskich mogą wziąć udział w blisko 20 różnych wydarzeniach artystycznych. Partnerem tego wydarzenia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marca na całym świecie obchodzony jest Dzień Krajów Frankofońskich. W tym czasie organizowane są liczne inicjatywy i wydarzenia, których celem jest promocja języka i kultury krajów frankofońskich. Nie inaczej jest we Wrocławiu. Festiwal Frankofonii, organizowany rokrocznie przez stowarzyszenie Alliance Française we współpracy z Credit Agricole, już na stałe wpisał się w kulturalną mapę Wrocławia. Bank jako stały partner imprezy aktywnie włącza się w popularyzację języka francuskiego i kultury krajów francuskojęzycznych.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ogromny powód do dumy, że po raz kolejny angażujemy się w promocję niezwykłego bogactwa kultury krajów frankofońskich. Jako bank wywodzący się z Francji, chcemy dzielić się z mieszkańcami Wrocławia naszą miłością do francuskiego kina czy muzyki. Jestem przekonany, że w tak bogatym i różnorodnym programie każdy zainteresowany kulturą francuską znajdzie dla siebie coś interesującego </w:t>
      </w:r>
      <w:r>
        <w:rPr>
          <w:rFonts w:ascii="calibri" w:hAnsi="calibri" w:eastAsia="calibri" w:cs="calibri"/>
          <w:sz w:val="24"/>
          <w:szCs w:val="24"/>
        </w:rPr>
        <w:t xml:space="preserve">– mówi Przemysław Przybylski, rzecznik prasowy banku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Frankofoni potrwa do 28 marca, a jego program obejmuje blisko 20 wydarzeń z różnych dziedzin: muzyki, kina czy kulinariów.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punktem festiwalu będzie wieczór galowy, który odbędzie się 10 marca w Synagodze Pod Białym Bocianem przy ul. Pawła Włodkowica 7. Wydarzenie uświetni koncert w wykonaniu Iris Munos i kobiecej orkiestry Jigeen Ni z Senegalu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pt</w:t>
      </w:r>
      <w:r>
        <w:rPr>
          <w:rFonts w:ascii="calibri" w:hAnsi="calibri" w:eastAsia="calibri" w:cs="calibri"/>
          <w:sz w:val="24"/>
          <w:szCs w:val="24"/>
        </w:rPr>
        <w:t xml:space="preserve">. A gdyby Brel był kobietą? To połączenie słów belgijskiego autora, głosu francusko-niemieckiej piosenkarki i nut muzyków z Burkina Faso stanowi kwintesencję francuskojęzycznej kultury. W ramach festiwalu odbędą się również wystawa fotograficzna pt. Igrzyska Olimpijskie, a także warsztaty artystyczne, rękodzieła i konkurs plastyczny dla dzieci i młodzieży. Zaplanowano również spotkania z kinem francuskim w Bibliotece Romańskiej i DKF Politechniki Wrocławskiej. Młodzież będzie mogła poznać możliwości studiowania we Francji podczas dyżuru agenta Campus France. Udział w większości wydarzeń jest bezpłatny, wymagana jest jedynie rejestracja.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https://wroclaw.afpolska.pl/festiwal-frankofonii-we-wroclawiu/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claw.afpolska.pl/festiwal-frankofonii-we-wroclawi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2026-07-10T00:33:45+02:00</dcterms:created>
  <dcterms:modified xsi:type="dcterms:W3CDTF">2026-07-10T00:33:45+02:00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