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w rachunku bieżącym dla rolników na promocyjnych warunkach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30 czerwca podmioty z sektora agrobiznesu mogą ubiegać się o kredyt obrotowy w rachunku bieżącym w Credit Agricole na wyjątkowych warunkach. Bank przygotował specjalną ofertę promocyjną z obniżoną marżą i prowizją 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 wzmożonej pracy dla rolników. To właśnie wtedy przystępują do oceny stanu upraw po zimie, przeglądu stanu maszyn i pojazdów rolniczych, by później przygotować glebę do zasiewów i sadzenia roślin. Dbanie o najwyższą jakość upraw wiąże się ze zwiększonymi wydatkami na inwestycje czy bieżące zakupy. Bank Credit Agricole wychodzi naprzeciw potrzebom rolników, którzy chcą zadbać o płynność finansową swojej działalności w okresie intensywnych wydatków. Klienci agrobiznesowi mogą skorzystać z promocji na kredyt obrotowy w rachunku bieżącym. W ramach oferty można zawnioskować o kwotę maksymalnie 4 mln zł na okres nawet do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naszej unikalnej ofercie gospodarstwa rolne mogą zapewnić sobie stabilne i wygodne finansowanie obrotowe. Jako bank otwarty na potrzeby naszych klientów wiemy, że dla nich najważniejsze są niskie koszty finansowania. Dlatego zdecydowaliśmy się obniżyć marżę do poziomu 4,5 proc. dla kredytów w rachunku bieżącym ze stałymi wpływami, a w przypadku dodatkowego zabezpieczenia hipotecznego – nawet do poziomu 3,5 proc.</w:t>
      </w:r>
      <w:r>
        <w:rPr>
          <w:rFonts w:ascii="calibri" w:hAnsi="calibri" w:eastAsia="calibri" w:cs="calibri"/>
          <w:sz w:val="24"/>
          <w:szCs w:val="24"/>
        </w:rPr>
        <w:t xml:space="preserve"> – wyjaśnia Arkadiusz Krygier, dyrektor Departamentu Współpracy z Partnerami i Wsparcia Sprzedaży dla MŚP i Agrobiznesu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 współpracy z Bankiem Gospodarstwa Krajowego może dodatkowo udzielić kredytu wraz gwarancją FGR (Fundusz Gwarancji Rolnych) ze wsparciem w postaci dopłat 5 proc. do oprocentowania, przez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Pozyskane środki można przeznaczyć na dowolny cel związany z prowadzoną działalnością rolniczą, w szczególności na zakup nawozów, materiału siewnego, pasz oraz sfinansowanie innych bieżących kosztów gospodarstwa rolnego. Z wiosennej oferty promocyjnej mogą skorzystać rolnicy indywidualni, producenci działów specjalnej produkcji rolnej czy spółdzielnie rolnicze. Przy limicie w rachunku bieżącym do kwoty 150 tys. zł bank Credit Agricole nie wymaga dodatkowych zabezpieczeń. Kredytobiorca może dysponować całą kwotą, ale może również wykorzystać tylko jej część. Wtedy suma opłat z tytułu kredytu będzie niższa. Jak to działa? Oprocentowanie naliczane jest tylko za te środki, które zostaną wykorzystane.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 obrotowy w rachunku bieżącym daje naszym klientom poczucie spokoju i elastyczność w zarządzaniu swoimi finansami. Nasza promocja pozwala rolnikom, w tym również ze statusem młodego rolnika, przygotować się na nieprzewidziane sytuacje i zapewnić odpowiednią płynność gospodarstwa</w:t>
      </w:r>
      <w:r>
        <w:rPr>
          <w:rFonts w:ascii="calibri" w:hAnsi="calibri" w:eastAsia="calibri" w:cs="calibri"/>
          <w:sz w:val="24"/>
          <w:szCs w:val="24"/>
        </w:rPr>
        <w:t xml:space="preserve"> – zapewnia Arkadiusz Krygier.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Mobilni doradcy agrobiznesowi banku Credit Agricole pomogą dopełnić wszystkich formalności na miejscu w gospodarstwie, bez konieczności odwiedzania placówki bankowej. Dzięki przejrzystym i łatwym procedurom, ocena zdolności kredytowej rolnika możliwa jest podczas jednego spotkania z doradcą.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2026-09-23T10:15:16+02:00</dcterms:created>
  <dcterms:modified xsi:type="dcterms:W3CDTF">2026-09-23T10:15:16+02:00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